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56C9" w:rsidP="00DE56C9" w:rsidRDefault="00DE56C9" w14:paraId="78C1F136" w14:textId="6D90E050">
      <w:pPr>
        <w:rPr>
          <w:b/>
          <w:bCs/>
          <w:color w:val="275317" w:themeColor="accent6" w:themeShade="80"/>
          <w:sz w:val="24"/>
          <w:szCs w:val="24"/>
          <w:u w:val="single"/>
        </w:rPr>
      </w:pPr>
      <w:r w:rsidRPr="00DE56C9">
        <w:rPr>
          <w:b/>
          <w:bCs/>
          <w:color w:val="275317" w:themeColor="accent6" w:themeShade="80"/>
          <w:sz w:val="24"/>
          <w:szCs w:val="24"/>
          <w:u w:val="single"/>
        </w:rPr>
        <w:t>DETAILS for EURO payment:</w:t>
      </w:r>
    </w:p>
    <w:p w:rsidRPr="00DE56C9" w:rsidR="00DE56C9" w:rsidP="00DE56C9" w:rsidRDefault="00DE56C9" w14:paraId="1FDD0170" w14:textId="77777777">
      <w:pPr>
        <w:rPr>
          <w:b/>
          <w:bCs/>
          <w:color w:val="275317" w:themeColor="accent6" w:themeShade="80"/>
          <w:sz w:val="24"/>
          <w:szCs w:val="24"/>
          <w:u w:val="single"/>
        </w:rPr>
      </w:pPr>
    </w:p>
    <w:p w:rsidRPr="0078172E" w:rsidR="00DE56C9" w:rsidP="00DE56C9" w:rsidRDefault="00DE56C9" w14:paraId="434F9695" w14:textId="77777777">
      <w:pPr>
        <w:rPr>
          <w:rFonts w:ascii="Futura Bk BT" w:hAnsi="Futura Bk BT" w:cstheme="minorBidi"/>
          <w:color w:val="275317" w:themeColor="accent6" w:themeShade="80"/>
          <w:sz w:val="24"/>
          <w:szCs w:val="24"/>
        </w:rPr>
      </w:pPr>
      <w:r w:rsidRPr="0078172E">
        <w:rPr>
          <w:rFonts w:ascii="Futura Bk BT" w:hAnsi="Futura Bk BT" w:cstheme="minorBidi"/>
          <w:color w:val="275317" w:themeColor="accent6" w:themeShade="80"/>
          <w:sz w:val="24"/>
          <w:szCs w:val="24"/>
        </w:rPr>
        <w:t>Bank: Standard Bank of SA Ltd</w:t>
      </w:r>
    </w:p>
    <w:p w:rsidRPr="0078172E" w:rsidR="00DE56C9" w:rsidP="00DE56C9" w:rsidRDefault="00DE56C9" w14:paraId="5F50B69B" w14:textId="77777777">
      <w:pPr>
        <w:rPr>
          <w:rFonts w:ascii="Futura Bk BT" w:hAnsi="Futura Bk BT" w:cstheme="minorBidi"/>
          <w:color w:val="275317" w:themeColor="accent6" w:themeShade="80"/>
          <w:sz w:val="24"/>
          <w:szCs w:val="24"/>
        </w:rPr>
      </w:pPr>
      <w:r w:rsidRPr="0078172E">
        <w:rPr>
          <w:rFonts w:ascii="Futura Bk BT" w:hAnsi="Futura Bk BT" w:cstheme="minorBidi"/>
          <w:color w:val="275317" w:themeColor="accent6" w:themeShade="80"/>
          <w:sz w:val="24"/>
          <w:szCs w:val="24"/>
        </w:rPr>
        <w:t>Branch code: 025109</w:t>
      </w:r>
    </w:p>
    <w:p w:rsidRPr="0078172E" w:rsidR="00DE56C9" w:rsidP="00DE56C9" w:rsidRDefault="00DE56C9" w14:paraId="367A4867" w14:textId="77777777">
      <w:pPr>
        <w:rPr>
          <w:rFonts w:ascii="Futura Bk BT" w:hAnsi="Futura Bk BT" w:cstheme="minorBidi"/>
          <w:color w:val="275317" w:themeColor="accent6" w:themeShade="80"/>
          <w:sz w:val="24"/>
          <w:szCs w:val="24"/>
        </w:rPr>
      </w:pPr>
      <w:r w:rsidRPr="0078172E">
        <w:rPr>
          <w:rFonts w:ascii="Futura Bk BT" w:hAnsi="Futura Bk BT" w:cstheme="minorBidi"/>
          <w:color w:val="275317" w:themeColor="accent6" w:themeShade="80"/>
          <w:sz w:val="24"/>
          <w:szCs w:val="24"/>
        </w:rPr>
        <w:t>Address: 178 Main Road, Claremont, Cape Town, 7700, South Africa</w:t>
      </w:r>
    </w:p>
    <w:p w:rsidRPr="0078172E" w:rsidR="00DE56C9" w:rsidP="00DE56C9" w:rsidRDefault="00DE56C9" w14:paraId="0C386712" w14:textId="77777777">
      <w:pPr>
        <w:rPr>
          <w:rFonts w:ascii="Futura Bk BT" w:hAnsi="Futura Bk BT" w:cstheme="minorBidi"/>
          <w:color w:val="275317" w:themeColor="accent6" w:themeShade="80"/>
          <w:sz w:val="24"/>
          <w:szCs w:val="24"/>
        </w:rPr>
      </w:pPr>
      <w:r w:rsidRPr="0078172E">
        <w:rPr>
          <w:rFonts w:ascii="Futura Bk BT" w:hAnsi="Futura Bk BT" w:cstheme="minorBidi"/>
          <w:color w:val="275317" w:themeColor="accent6" w:themeShade="80"/>
          <w:sz w:val="24"/>
          <w:szCs w:val="24"/>
        </w:rPr>
        <w:t>ACCOUNT NUMBER: 090500733</w:t>
      </w:r>
    </w:p>
    <w:p w:rsidRPr="0078172E" w:rsidR="00DE56C9" w:rsidP="00DE56C9" w:rsidRDefault="00DE56C9" w14:paraId="6AD6D43C" w14:textId="77777777">
      <w:pPr>
        <w:rPr>
          <w:rFonts w:ascii="Futura Bk BT" w:hAnsi="Futura Bk BT" w:cstheme="minorBidi"/>
          <w:color w:val="275317" w:themeColor="accent6" w:themeShade="80"/>
          <w:sz w:val="24"/>
          <w:szCs w:val="24"/>
        </w:rPr>
      </w:pPr>
      <w:r w:rsidRPr="0078172E">
        <w:rPr>
          <w:rFonts w:ascii="Futura Bk BT" w:hAnsi="Futura Bk BT" w:cstheme="minorBidi"/>
          <w:color w:val="275317" w:themeColor="accent6" w:themeShade="80"/>
          <w:sz w:val="24"/>
          <w:szCs w:val="24"/>
        </w:rPr>
        <w:t>IBAN: SBZAZAJJ090500733</w:t>
      </w:r>
    </w:p>
    <w:p w:rsidRPr="0078172E" w:rsidR="00DE56C9" w:rsidP="00DE56C9" w:rsidRDefault="00DE56C9" w14:paraId="4E98F290" w14:textId="77777777">
      <w:pPr>
        <w:rPr>
          <w:rFonts w:ascii="Futura Bk BT" w:hAnsi="Futura Bk BT" w:cstheme="minorBidi"/>
          <w:color w:val="275317" w:themeColor="accent6" w:themeShade="80"/>
          <w:sz w:val="24"/>
          <w:szCs w:val="24"/>
        </w:rPr>
      </w:pPr>
      <w:r w:rsidRPr="0078172E">
        <w:rPr>
          <w:rFonts w:ascii="Futura Bk BT" w:hAnsi="Futura Bk BT" w:cstheme="minorBidi"/>
          <w:color w:val="275317" w:themeColor="accent6" w:themeShade="80"/>
          <w:sz w:val="24"/>
          <w:szCs w:val="24"/>
        </w:rPr>
        <w:t>Swift: SBZAZAJJ</w:t>
      </w:r>
    </w:p>
    <w:p w:rsidR="00DE56C9" w:rsidP="00DE56C9" w:rsidRDefault="00DE56C9" w14:paraId="5C9E6663" w14:textId="77777777">
      <w:pPr>
        <w:rPr>
          <w:rFonts w:ascii="Futura Bk BT" w:hAnsi="Futura Bk BT" w:cstheme="minorBidi"/>
          <w:color w:val="275317" w:themeColor="accent6" w:themeShade="80"/>
          <w:sz w:val="24"/>
          <w:szCs w:val="24"/>
        </w:rPr>
      </w:pPr>
      <w:r w:rsidRPr="0078172E">
        <w:rPr>
          <w:rFonts w:ascii="Futura Bk BT" w:hAnsi="Futura Bk BT" w:cstheme="minorBidi"/>
          <w:color w:val="275317" w:themeColor="accent6" w:themeShade="80"/>
          <w:sz w:val="24"/>
          <w:szCs w:val="24"/>
        </w:rPr>
        <w:t>Transferring bank to keep payment in EURO</w:t>
      </w:r>
    </w:p>
    <w:p w:rsidRPr="0078172E" w:rsidR="006339E8" w:rsidP="00DE56C9" w:rsidRDefault="006339E8" w14:paraId="7EAFCEE1" w14:textId="77777777">
      <w:pPr>
        <w:rPr>
          <w:rFonts w:ascii="Futura Bk BT" w:hAnsi="Futura Bk BT" w:cstheme="minorBidi"/>
          <w:color w:val="275317" w:themeColor="accent6" w:themeShade="80"/>
          <w:sz w:val="24"/>
          <w:szCs w:val="24"/>
        </w:rPr>
      </w:pPr>
    </w:p>
    <w:p w:rsidRPr="00DE56C9" w:rsidR="00DE56C9" w:rsidP="00DE56C9" w:rsidRDefault="00DE56C9" w14:paraId="43CAC945" w14:textId="77777777">
      <w:pPr>
        <w:rPr>
          <w:rFonts w:ascii="Futura Bk BT" w:hAnsi="Futura Bk BT" w:cstheme="minorBidi"/>
          <w:b/>
          <w:bCs/>
          <w:color w:val="275317" w:themeColor="accent6" w:themeShade="80"/>
          <w:sz w:val="24"/>
          <w:szCs w:val="24"/>
          <w:u w:val="single"/>
        </w:rPr>
      </w:pPr>
      <w:r w:rsidRPr="00DE56C9">
        <w:rPr>
          <w:rFonts w:ascii="Futura Bk BT" w:hAnsi="Futura Bk BT" w:cstheme="minorBidi"/>
          <w:b/>
          <w:bCs/>
          <w:color w:val="275317" w:themeColor="accent6" w:themeShade="80"/>
          <w:sz w:val="24"/>
          <w:szCs w:val="24"/>
          <w:u w:val="single"/>
        </w:rPr>
        <w:t>Receiver details:</w:t>
      </w:r>
    </w:p>
    <w:p w:rsidRPr="0078172E" w:rsidR="00DE56C9" w:rsidP="00DE56C9" w:rsidRDefault="00DE56C9" w14:paraId="559825B8" w14:textId="77777777">
      <w:pPr>
        <w:rPr>
          <w:rFonts w:ascii="Futura Bk BT" w:hAnsi="Futura Bk BT" w:cstheme="minorBidi"/>
          <w:color w:val="275317" w:themeColor="accent6" w:themeShade="80"/>
          <w:sz w:val="24"/>
          <w:szCs w:val="24"/>
        </w:rPr>
      </w:pPr>
      <w:r w:rsidRPr="0078172E">
        <w:rPr>
          <w:rFonts w:ascii="Futura Bk BT" w:hAnsi="Futura Bk BT" w:cstheme="minorBidi"/>
          <w:color w:val="275317" w:themeColor="accent6" w:themeShade="80"/>
          <w:sz w:val="24"/>
          <w:szCs w:val="24"/>
        </w:rPr>
        <w:t>Thegreencompany (Pty) Ltd</w:t>
      </w:r>
    </w:p>
    <w:p w:rsidR="00DE56C9" w:rsidP="4D86ECD7" w:rsidRDefault="00DE56C9" w14:paraId="48EBF2E3" w14:textId="3AF46446">
      <w:pPr>
        <w:rPr>
          <w:rFonts w:ascii="Futura Bk BT" w:hAnsi="Futura Bk BT" w:cs="" w:cstheme="minorBidi"/>
          <w:color w:val="275317" w:themeColor="accent6" w:themeShade="80"/>
          <w:sz w:val="24"/>
          <w:szCs w:val="24"/>
        </w:rPr>
      </w:pPr>
      <w:r w:rsidRPr="4D86ECD7" w:rsidR="00DE56C9">
        <w:rPr>
          <w:rFonts w:ascii="Futura Bk BT" w:hAnsi="Futura Bk BT" w:cs="" w:cstheme="minorBidi"/>
          <w:color w:val="275317" w:themeColor="accent6" w:themeTint="FF" w:themeShade="80"/>
          <w:sz w:val="24"/>
          <w:szCs w:val="24"/>
        </w:rPr>
        <w:t xml:space="preserve">Address: </w:t>
      </w:r>
      <w:r w:rsidRPr="4D86ECD7" w:rsidR="370EF3C1">
        <w:rPr>
          <w:rFonts w:ascii="Futura Bk BT" w:hAnsi="Futura Bk BT" w:cs="" w:cstheme="minorBidi"/>
          <w:color w:val="275317" w:themeColor="accent6" w:themeTint="FF" w:themeShade="80"/>
          <w:sz w:val="24"/>
          <w:szCs w:val="24"/>
        </w:rPr>
        <w:t>Unit 17GD</w:t>
      </w:r>
      <w:r w:rsidRPr="4D86ECD7" w:rsidR="00DE56C9">
        <w:rPr>
          <w:rFonts w:ascii="Futura Bk BT" w:hAnsi="Futura Bk BT" w:cs="" w:cstheme="minorBidi"/>
          <w:color w:val="275317" w:themeColor="accent6" w:themeTint="FF" w:themeShade="80"/>
          <w:sz w:val="24"/>
          <w:szCs w:val="24"/>
        </w:rPr>
        <w:t>,</w:t>
      </w:r>
      <w:r w:rsidRPr="4D86ECD7" w:rsidR="21671DFE">
        <w:rPr>
          <w:rFonts w:ascii="Futura Bk BT" w:hAnsi="Futura Bk BT" w:cs="" w:cstheme="minorBidi"/>
          <w:color w:val="275317" w:themeColor="accent6" w:themeTint="FF" w:themeShade="80"/>
          <w:sz w:val="24"/>
          <w:szCs w:val="24"/>
        </w:rPr>
        <w:t xml:space="preserve"> </w:t>
      </w:r>
      <w:r w:rsidRPr="4D86ECD7" w:rsidR="0D8F4F4E">
        <w:rPr>
          <w:rFonts w:ascii="Futura Bk BT" w:hAnsi="Futura Bk BT" w:cs="" w:cstheme="minorBidi"/>
          <w:color w:val="275317" w:themeColor="accent6" w:themeTint="FF" w:themeShade="80"/>
          <w:sz w:val="24"/>
          <w:szCs w:val="24"/>
        </w:rPr>
        <w:t>Waverley Business Park</w:t>
      </w:r>
      <w:r w:rsidRPr="4D86ECD7" w:rsidR="00DE56C9">
        <w:rPr>
          <w:rFonts w:ascii="Futura Bk BT" w:hAnsi="Futura Bk BT" w:cs="" w:cstheme="minorBidi"/>
          <w:color w:val="275317" w:themeColor="accent6" w:themeTint="FF" w:themeShade="80"/>
          <w:sz w:val="24"/>
          <w:szCs w:val="24"/>
        </w:rPr>
        <w:t>,</w:t>
      </w:r>
      <w:r w:rsidRPr="4D86ECD7" w:rsidR="67A5D2E4">
        <w:rPr>
          <w:rFonts w:ascii="Futura Bk BT" w:hAnsi="Futura Bk BT" w:cs="" w:cstheme="minorBidi"/>
          <w:color w:val="275317" w:themeColor="accent6" w:themeTint="FF" w:themeShade="80"/>
          <w:sz w:val="24"/>
          <w:szCs w:val="24"/>
        </w:rPr>
        <w:t xml:space="preserve"> Wyecroft Rd</w:t>
      </w:r>
      <w:r w:rsidRPr="4D86ECD7" w:rsidR="00DE56C9">
        <w:rPr>
          <w:rFonts w:ascii="Futura Bk BT" w:hAnsi="Futura Bk BT" w:cs="" w:cstheme="minorBidi"/>
          <w:color w:val="275317" w:themeColor="accent6" w:themeTint="FF" w:themeShade="80"/>
          <w:sz w:val="24"/>
          <w:szCs w:val="24"/>
        </w:rPr>
        <w:t xml:space="preserve">, </w:t>
      </w:r>
      <w:r w:rsidRPr="4D86ECD7" w:rsidR="4B05018E">
        <w:rPr>
          <w:rFonts w:ascii="Futura Bk BT" w:hAnsi="Futura Bk BT" w:cs="" w:cstheme="minorBidi"/>
          <w:color w:val="275317" w:themeColor="accent6" w:themeTint="FF" w:themeShade="80"/>
          <w:sz w:val="24"/>
          <w:szCs w:val="24"/>
        </w:rPr>
        <w:t xml:space="preserve">Mowbray </w:t>
      </w:r>
      <w:r w:rsidRPr="4D86ECD7" w:rsidR="545D6E3F">
        <w:rPr>
          <w:rFonts w:ascii="Futura Bk BT" w:hAnsi="Futura Bk BT" w:cs="" w:cstheme="minorBidi"/>
          <w:color w:val="275317" w:themeColor="accent6" w:themeTint="FF" w:themeShade="80"/>
          <w:sz w:val="24"/>
          <w:szCs w:val="24"/>
        </w:rPr>
        <w:t xml:space="preserve">7925,        </w:t>
      </w:r>
      <w:r w:rsidRPr="4D86ECD7" w:rsidR="0B380DDA">
        <w:rPr>
          <w:rFonts w:ascii="Futura Bk BT" w:hAnsi="Futura Bk BT" w:cs="" w:cstheme="minorBidi"/>
          <w:color w:val="275317" w:themeColor="accent6" w:themeTint="FF" w:themeShade="80"/>
          <w:sz w:val="24"/>
          <w:szCs w:val="24"/>
        </w:rPr>
        <w:t xml:space="preserve">Cape Town, </w:t>
      </w:r>
      <w:r w:rsidRPr="4D86ECD7" w:rsidR="00DE56C9">
        <w:rPr>
          <w:rFonts w:ascii="Futura Bk BT" w:hAnsi="Futura Bk BT" w:cs="" w:cstheme="minorBidi"/>
          <w:color w:val="275317" w:themeColor="accent6" w:themeTint="FF" w:themeShade="80"/>
          <w:sz w:val="24"/>
          <w:szCs w:val="24"/>
        </w:rPr>
        <w:t>South Africa</w:t>
      </w:r>
      <w:r w:rsidRPr="4D86ECD7" w:rsidR="4B74D846">
        <w:rPr>
          <w:rFonts w:ascii="Futura Bk BT" w:hAnsi="Futura Bk BT" w:cs="" w:cstheme="minorBidi"/>
          <w:color w:val="275317" w:themeColor="accent6" w:themeTint="FF" w:themeShade="80"/>
          <w:sz w:val="24"/>
          <w:szCs w:val="24"/>
        </w:rPr>
        <w:t>.</w:t>
      </w:r>
    </w:p>
    <w:p w:rsidR="00DE56C9" w:rsidP="00DE56C9" w:rsidRDefault="00DE56C9" w14:paraId="43EFF600" w14:textId="77777777">
      <w:pPr>
        <w:rPr>
          <w:rFonts w:ascii="Futura Bk BT" w:hAnsi="Futura Bk BT" w:cstheme="minorBidi"/>
          <w:color w:val="275317" w:themeColor="accent6" w:themeShade="80"/>
          <w:sz w:val="24"/>
          <w:szCs w:val="24"/>
        </w:rPr>
      </w:pPr>
    </w:p>
    <w:p w:rsidR="00DE56C9" w:rsidP="00DE56C9" w:rsidRDefault="00DE56C9" w14:paraId="6161A149" w14:textId="77777777">
      <w:pPr>
        <w:rPr>
          <w:rFonts w:ascii="Futura Bk BT" w:hAnsi="Futura Bk BT" w:cstheme="minorBidi"/>
          <w:color w:val="275317" w:themeColor="accent6" w:themeShade="80"/>
          <w:sz w:val="24"/>
          <w:szCs w:val="24"/>
        </w:rPr>
      </w:pPr>
    </w:p>
    <w:p w:rsidR="008C4A17" w:rsidP="008C4A17" w:rsidRDefault="008C4A17" w14:paraId="58B1AFD3" w14:textId="77777777">
      <w:pPr>
        <w:rPr>
          <w:b/>
          <w:bCs/>
          <w:color w:val="275317" w:themeColor="accent6" w:themeShade="80"/>
          <w:sz w:val="24"/>
          <w:szCs w:val="24"/>
          <w:u w:val="single"/>
        </w:rPr>
      </w:pPr>
    </w:p>
    <w:p w:rsidRPr="008C4A17" w:rsidR="008C4A17" w:rsidP="008C4A17" w:rsidRDefault="00DE56C9" w14:paraId="68773338" w14:textId="04F2263D">
      <w:pPr>
        <w:rPr>
          <w:rFonts w:ascii="Futura Bk BT" w:hAnsi="Futura Bk BT" w:cstheme="minorBidi"/>
          <w:b/>
          <w:bCs/>
          <w:color w:val="275317" w:themeColor="accent6" w:themeShade="80"/>
          <w:sz w:val="24"/>
          <w:szCs w:val="24"/>
        </w:rPr>
      </w:pPr>
      <w:r w:rsidRPr="00DE56C9">
        <w:rPr>
          <w:b/>
          <w:bCs/>
          <w:color w:val="275317" w:themeColor="accent6" w:themeShade="80"/>
          <w:sz w:val="24"/>
          <w:szCs w:val="24"/>
          <w:u w:val="single"/>
        </w:rPr>
        <w:t>DETAILS for GBP payment:</w:t>
      </w:r>
    </w:p>
    <w:p w:rsidRPr="0078172E" w:rsidR="008C4A17" w:rsidP="008C4A17" w:rsidRDefault="008C4A17" w14:paraId="3FF4E2A1" w14:textId="77777777">
      <w:pPr>
        <w:rPr>
          <w:rFonts w:ascii="Futura Bk BT" w:hAnsi="Futura Bk BT" w:cstheme="minorBidi"/>
          <w:color w:val="275317" w:themeColor="accent6" w:themeShade="80"/>
          <w:sz w:val="24"/>
          <w:szCs w:val="24"/>
        </w:rPr>
      </w:pPr>
    </w:p>
    <w:p w:rsidRPr="0078172E" w:rsidR="008C4A17" w:rsidP="008C4A17" w:rsidRDefault="008C4A17" w14:paraId="564DE25E" w14:textId="77777777">
      <w:pPr>
        <w:rPr>
          <w:rFonts w:ascii="Futura Bk BT" w:hAnsi="Futura Bk BT" w:cstheme="minorBidi"/>
          <w:color w:val="275317" w:themeColor="accent6" w:themeShade="80"/>
          <w:sz w:val="24"/>
          <w:szCs w:val="24"/>
        </w:rPr>
      </w:pPr>
      <w:r>
        <w:rPr>
          <w:rFonts w:ascii="Futura Bk BT" w:hAnsi="Futura Bk BT" w:cstheme="minorBidi"/>
          <w:color w:val="275317" w:themeColor="accent6" w:themeShade="80"/>
          <w:sz w:val="24"/>
          <w:szCs w:val="24"/>
        </w:rPr>
        <w:t>Bank: Lloyds Bank</w:t>
      </w:r>
    </w:p>
    <w:p w:rsidRPr="0078172E" w:rsidR="008C4A17" w:rsidP="008C4A17" w:rsidRDefault="008C4A17" w14:paraId="30A71AEC" w14:textId="50262EA0">
      <w:pPr>
        <w:rPr>
          <w:rFonts w:ascii="Futura Bk BT" w:hAnsi="Futura Bk BT" w:cstheme="minorBidi"/>
          <w:color w:val="275317" w:themeColor="accent6" w:themeShade="80"/>
          <w:sz w:val="24"/>
          <w:szCs w:val="24"/>
        </w:rPr>
      </w:pPr>
      <w:r>
        <w:rPr>
          <w:rFonts w:ascii="Futura Bk BT" w:hAnsi="Futura Bk BT" w:cstheme="minorBidi"/>
          <w:color w:val="275317" w:themeColor="accent6" w:themeShade="80"/>
          <w:sz w:val="24"/>
          <w:szCs w:val="24"/>
        </w:rPr>
        <w:t>ACCOUNT NAME: Green star Express Limited</w:t>
      </w:r>
    </w:p>
    <w:p w:rsidRPr="0078172E" w:rsidR="008C4A17" w:rsidP="008C4A17" w:rsidRDefault="008C4A17" w14:paraId="19E5ED35" w14:textId="77777777">
      <w:pPr>
        <w:rPr>
          <w:rFonts w:ascii="Futura Bk BT" w:hAnsi="Futura Bk BT" w:cstheme="minorBidi"/>
          <w:color w:val="275317" w:themeColor="accent6" w:themeShade="80"/>
          <w:sz w:val="24"/>
          <w:szCs w:val="24"/>
        </w:rPr>
      </w:pPr>
      <w:r>
        <w:rPr>
          <w:rFonts w:ascii="Futura Bk BT" w:hAnsi="Futura Bk BT" w:cstheme="minorBidi"/>
          <w:color w:val="275317" w:themeColor="accent6" w:themeShade="80"/>
          <w:sz w:val="24"/>
          <w:szCs w:val="24"/>
        </w:rPr>
        <w:t>Account number: 66576963</w:t>
      </w:r>
    </w:p>
    <w:p w:rsidRPr="0078172E" w:rsidR="008C4A17" w:rsidP="008C4A17" w:rsidRDefault="008C4A17" w14:paraId="24C9D316" w14:textId="77777777">
      <w:pPr>
        <w:rPr>
          <w:rFonts w:ascii="Futura Bk BT" w:hAnsi="Futura Bk BT" w:cstheme="minorBidi"/>
          <w:color w:val="275317" w:themeColor="accent6" w:themeShade="80"/>
          <w:sz w:val="24"/>
          <w:szCs w:val="24"/>
        </w:rPr>
      </w:pPr>
      <w:r>
        <w:rPr>
          <w:rFonts w:ascii="Futura Bk BT" w:hAnsi="Futura Bk BT" w:cstheme="minorBidi"/>
          <w:color w:val="275317" w:themeColor="accent6" w:themeShade="80"/>
          <w:sz w:val="24"/>
          <w:szCs w:val="24"/>
        </w:rPr>
        <w:t>Sort Code: 30-99-50</w:t>
      </w:r>
    </w:p>
    <w:p w:rsidRPr="0078172E" w:rsidR="008C4A17" w:rsidP="008C4A17" w:rsidRDefault="008C4A17" w14:paraId="6DB3BBBF" w14:textId="77777777">
      <w:pPr>
        <w:rPr>
          <w:rFonts w:ascii="Futura Bk BT" w:hAnsi="Futura Bk BT" w:cstheme="minorBidi"/>
          <w:color w:val="275317" w:themeColor="accent6" w:themeShade="80"/>
          <w:sz w:val="24"/>
          <w:szCs w:val="24"/>
        </w:rPr>
      </w:pPr>
      <w:r w:rsidRPr="0078172E">
        <w:rPr>
          <w:rFonts w:ascii="Futura Bk BT" w:hAnsi="Futura Bk BT" w:cstheme="minorBidi"/>
          <w:color w:val="275317" w:themeColor="accent6" w:themeShade="80"/>
          <w:sz w:val="24"/>
          <w:szCs w:val="24"/>
        </w:rPr>
        <w:t xml:space="preserve">IBAN: </w:t>
      </w:r>
      <w:r>
        <w:rPr>
          <w:rFonts w:ascii="Futura Bk BT" w:hAnsi="Futura Bk BT" w:cstheme="minorBidi"/>
          <w:color w:val="275317" w:themeColor="accent6" w:themeShade="80"/>
          <w:sz w:val="24"/>
          <w:szCs w:val="24"/>
        </w:rPr>
        <w:t>GB27LOYD30995066576963</w:t>
      </w:r>
    </w:p>
    <w:p w:rsidRPr="0078172E" w:rsidR="008C4A17" w:rsidP="008C4A17" w:rsidRDefault="008C4A17" w14:paraId="2336768A" w14:textId="77777777">
      <w:pPr>
        <w:rPr>
          <w:rFonts w:ascii="Futura Bk BT" w:hAnsi="Futura Bk BT" w:cstheme="minorBidi"/>
          <w:color w:val="275317" w:themeColor="accent6" w:themeShade="80"/>
          <w:sz w:val="24"/>
          <w:szCs w:val="24"/>
        </w:rPr>
      </w:pPr>
      <w:r>
        <w:rPr>
          <w:rFonts w:ascii="Futura Bk BT" w:hAnsi="Futura Bk BT" w:cstheme="minorBidi"/>
          <w:color w:val="275317" w:themeColor="accent6" w:themeShade="80"/>
          <w:sz w:val="24"/>
          <w:szCs w:val="24"/>
        </w:rPr>
        <w:t>BIC Reference: LOYDGB21287</w:t>
      </w:r>
    </w:p>
    <w:p w:rsidRPr="0078172E" w:rsidR="00DE56C9" w:rsidP="00DE56C9" w:rsidRDefault="00DE56C9" w14:paraId="23C0C047" w14:textId="77777777">
      <w:pPr>
        <w:rPr>
          <w:rFonts w:ascii="Futura Bk BT" w:hAnsi="Futura Bk BT" w:cstheme="minorBidi"/>
          <w:color w:val="275317" w:themeColor="accent6" w:themeShade="80"/>
          <w:sz w:val="24"/>
          <w:szCs w:val="24"/>
        </w:rPr>
      </w:pPr>
    </w:p>
    <w:p w:rsidRPr="00DE56C9" w:rsidR="00DE56C9" w:rsidP="00DE56C9" w:rsidRDefault="00DE56C9" w14:paraId="146F1A8E" w14:textId="77777777"/>
    <w:sectPr w:rsidRPr="00DE56C9" w:rsidR="00DE56C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C9"/>
    <w:rsid w:val="006339E8"/>
    <w:rsid w:val="008C4A17"/>
    <w:rsid w:val="00B22973"/>
    <w:rsid w:val="00DE56C9"/>
    <w:rsid w:val="034A9FCD"/>
    <w:rsid w:val="0B380DDA"/>
    <w:rsid w:val="0D8F4F4E"/>
    <w:rsid w:val="1A262FE2"/>
    <w:rsid w:val="21671DFE"/>
    <w:rsid w:val="370EF3C1"/>
    <w:rsid w:val="4B05018E"/>
    <w:rsid w:val="4B74D846"/>
    <w:rsid w:val="4D86ECD7"/>
    <w:rsid w:val="545D6E3F"/>
    <w:rsid w:val="676EF592"/>
    <w:rsid w:val="67A5D2E4"/>
    <w:rsid w:val="7E93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46044"/>
  <w15:chartTrackingRefBased/>
  <w15:docId w15:val="{6F32B57F-9036-4E54-96EE-7FE7648F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56C9"/>
    <w:pPr>
      <w:spacing w:after="0" w:line="240" w:lineRule="auto"/>
    </w:pPr>
    <w:rPr>
      <w:rFonts w:ascii="Calibri" w:hAnsi="Calibri" w:cs="Calibri"/>
      <w:kern w:val="0"/>
      <w:sz w:val="22"/>
      <w:szCs w:val="22"/>
      <w:lang w:eastAsia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6C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6C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6C9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6C9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6C9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6C9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6C9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6C9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6C9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E56C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E56C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E56C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E56C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E56C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E56C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E56C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E56C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E56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6C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DE56C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6C9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DE5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6C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DE56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6C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56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6C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E56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6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Lorraine Landers</dc:creator>
  <keywords/>
  <dc:description/>
  <lastModifiedBy>Lorraine Landers</lastModifiedBy>
  <revision>4</revision>
  <dcterms:created xsi:type="dcterms:W3CDTF">2025-05-15T10:04:00.0000000Z</dcterms:created>
  <dcterms:modified xsi:type="dcterms:W3CDTF">2025-10-15T12:46:46.5752448Z</dcterms:modified>
</coreProperties>
</file>